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4" w:rsidRDefault="00F56E14" w:rsidP="009F3823">
      <w:pPr>
        <w:pStyle w:val="Normlnywebov"/>
        <w:shd w:val="clear" w:color="auto" w:fill="FFC000"/>
        <w:jc w:val="center"/>
      </w:pPr>
      <w:r w:rsidRPr="009F3823">
        <w:rPr>
          <w:rFonts w:ascii="Comic Sans MS" w:hAnsi="Comic Sans MS"/>
          <w:sz w:val="32"/>
          <w:szCs w:val="32"/>
        </w:rPr>
        <w:t>pozývame Vás na</w:t>
      </w:r>
      <w:r>
        <w:rPr>
          <w:rFonts w:ascii="Comic Sans MS" w:hAnsi="Comic Sans MS"/>
          <w:sz w:val="32"/>
          <w:szCs w:val="32"/>
        </w:rPr>
        <w:t xml:space="preserve">  </w:t>
      </w:r>
    </w:p>
    <w:p w:rsidR="00F56E14" w:rsidRDefault="00F56E14" w:rsidP="009F3823">
      <w:pPr>
        <w:pStyle w:val="Normlnywebov"/>
        <w:shd w:val="clear" w:color="auto" w:fill="FFC000"/>
        <w:jc w:val="center"/>
      </w:pPr>
      <w:r>
        <w:rPr>
          <w:rFonts w:ascii="Comic Sans MS" w:hAnsi="Comic Sans MS"/>
          <w:sz w:val="32"/>
          <w:szCs w:val="32"/>
        </w:rPr>
        <w:t> </w:t>
      </w:r>
      <w:r w:rsidR="0099508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41.25pt;mso-position-horizontal-relative:text;mso-position-vertical-relative:text;mso-width-relative:page;mso-height-relative:page" wrapcoords="4387 -1571 -167 3535 -167 19244 -84 21207 20890 21207 21099 21207 21600 18458 21642 9425 21224 5105 21057 3535 10487 -1571 4387 -1571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BALÓNOVÝ SPRIEVOD"/>
          </v:shape>
        </w:pict>
      </w:r>
    </w:p>
    <w:p w:rsidR="00F56E14" w:rsidRPr="00F56E14" w:rsidRDefault="00F56E14" w:rsidP="009F3823">
      <w:pPr>
        <w:pStyle w:val="Normlnywebov"/>
        <w:shd w:val="clear" w:color="auto" w:fill="FFC000"/>
        <w:jc w:val="center"/>
        <w:rPr>
          <w:rFonts w:ascii="Book Antiqua" w:hAnsi="Book Antiqua"/>
        </w:rPr>
      </w:pPr>
      <w:r w:rsidRPr="00F56E14">
        <w:rPr>
          <w:rFonts w:ascii="Book Antiqua" w:hAnsi="Book Antiqua"/>
          <w:sz w:val="28"/>
          <w:szCs w:val="28"/>
        </w:rPr>
        <w:t>Pri príležitosti  Európskeho týždňa boja proti drogám</w:t>
      </w:r>
      <w:r w:rsidRPr="00F56E14">
        <w:rPr>
          <w:rFonts w:ascii="Book Antiqua" w:hAnsi="Book Antiqua"/>
        </w:rPr>
        <w:t> </w:t>
      </w:r>
    </w:p>
    <w:p w:rsidR="00F56E14" w:rsidRPr="00F56E14" w:rsidRDefault="00F56E14" w:rsidP="009F3823">
      <w:pPr>
        <w:pStyle w:val="Normlnywebov"/>
        <w:shd w:val="clear" w:color="auto" w:fill="FFC000"/>
        <w:jc w:val="center"/>
        <w:rPr>
          <w:rFonts w:ascii="Book Antiqua" w:hAnsi="Book Antiqua"/>
        </w:rPr>
      </w:pPr>
      <w:r w:rsidRPr="00F56E14">
        <w:rPr>
          <w:rFonts w:ascii="Book Antiqua" w:hAnsi="Book Antiqua"/>
          <w:sz w:val="28"/>
          <w:szCs w:val="28"/>
        </w:rPr>
        <w:t>Stalo sa už tradíciou, že počas tretieho novembrového týždňa sa organizujú a zviditeľňujú aktivity vo vzťahu k užívaniu drog.</w:t>
      </w:r>
    </w:p>
    <w:p w:rsidR="00A40456" w:rsidRPr="00A40456" w:rsidRDefault="00A40456" w:rsidP="009F3823">
      <w:pPr>
        <w:pStyle w:val="Normlnywebov"/>
        <w:shd w:val="clear" w:color="auto" w:fill="FFC000"/>
        <w:jc w:val="center"/>
        <w:rPr>
          <w:rFonts w:ascii="Comic Sans MS" w:hAnsi="Comic Sans MS"/>
          <w:sz w:val="26"/>
          <w:szCs w:val="26"/>
        </w:rPr>
      </w:pPr>
      <w:r w:rsidRPr="00A40456">
        <w:rPr>
          <w:rFonts w:ascii="Book Antiqua" w:hAnsi="Book Antiqu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38100</wp:posOffset>
            </wp:positionV>
            <wp:extent cx="3086100" cy="2105025"/>
            <wp:effectExtent l="19050" t="0" r="0" b="0"/>
            <wp:wrapThrough wrapText="bothSides">
              <wp:wrapPolygon edited="0">
                <wp:start x="-133" y="0"/>
                <wp:lineTo x="-133" y="21502"/>
                <wp:lineTo x="21600" y="21502"/>
                <wp:lineTo x="21600" y="0"/>
                <wp:lineTo x="-133" y="0"/>
              </wp:wrapPolygon>
            </wp:wrapThrough>
            <wp:docPr id="6" name="irc_mi" descr="http://www.gdmsosdca.estranky.sk/img/mid/97/drogy-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dmsosdca.estranky.sk/img/mid/97/drogy-s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E14" w:rsidRPr="00A40456">
        <w:rPr>
          <w:rFonts w:ascii="Book Antiqua" w:hAnsi="Book Antiqua"/>
          <w:sz w:val="26"/>
          <w:szCs w:val="26"/>
        </w:rPr>
        <w:t>Cieľom tohto sprievodu je aktivizovať odmietavý postoj mladých ľudí k užívaniu drog</w:t>
      </w:r>
      <w:r w:rsidR="00F56E14" w:rsidRPr="00A40456">
        <w:rPr>
          <w:rFonts w:ascii="Comic Sans MS" w:hAnsi="Comic Sans MS"/>
          <w:sz w:val="26"/>
          <w:szCs w:val="26"/>
        </w:rPr>
        <w:t xml:space="preserve">. </w:t>
      </w:r>
    </w:p>
    <w:p w:rsidR="00A40456" w:rsidRDefault="00A40456" w:rsidP="009F3823">
      <w:pPr>
        <w:pStyle w:val="Normlnywebov"/>
        <w:shd w:val="clear" w:color="auto" w:fill="FFC000"/>
        <w:jc w:val="both"/>
        <w:rPr>
          <w:rFonts w:ascii="Comic Sans MS" w:hAnsi="Comic Sans MS"/>
          <w:b/>
          <w:bCs/>
          <w:sz w:val="32"/>
          <w:szCs w:val="32"/>
        </w:rPr>
      </w:pPr>
    </w:p>
    <w:p w:rsidR="00F56E14" w:rsidRPr="00A40456" w:rsidRDefault="00F56E14" w:rsidP="009F3823">
      <w:pPr>
        <w:pStyle w:val="Normlnywebov"/>
        <w:shd w:val="clear" w:color="auto" w:fill="FFC000"/>
        <w:jc w:val="both"/>
      </w:pPr>
      <w:r w:rsidRPr="00A40456">
        <w:rPr>
          <w:rFonts w:ascii="Book Antiqua" w:hAnsi="Book Antiqua"/>
          <w:sz w:val="26"/>
          <w:szCs w:val="26"/>
        </w:rPr>
        <w:t xml:space="preserve">Sprievod sa uskutoční dňa 20. 11. 2013 so začiatkom o 09:30 hod. v </w:t>
      </w:r>
      <w:proofErr w:type="spellStart"/>
      <w:r w:rsidRPr="00A40456">
        <w:rPr>
          <w:rFonts w:ascii="Book Antiqua" w:hAnsi="Book Antiqua"/>
          <w:sz w:val="26"/>
          <w:szCs w:val="26"/>
        </w:rPr>
        <w:t>CPPPaP</w:t>
      </w:r>
      <w:proofErr w:type="spellEnd"/>
      <w:r w:rsidRPr="00A40456">
        <w:rPr>
          <w:rFonts w:ascii="Book Antiqua" w:hAnsi="Book Antiqua"/>
          <w:sz w:val="26"/>
          <w:szCs w:val="26"/>
        </w:rPr>
        <w:t xml:space="preserve"> Revúca na Kollárovej ulici, v prípade nepriaznivého počasia sa sprievod presunie na ďalší deň.</w:t>
      </w:r>
    </w:p>
    <w:p w:rsidR="00A40456" w:rsidRDefault="00A40456" w:rsidP="009F3823">
      <w:pPr>
        <w:pStyle w:val="Normlnywebov"/>
        <w:shd w:val="clear" w:color="auto" w:fill="FFC000"/>
        <w:jc w:val="both"/>
        <w:rPr>
          <w:rFonts w:ascii="Book Antiqua" w:hAnsi="Book Antiqua"/>
          <w:sz w:val="26"/>
          <w:szCs w:val="26"/>
        </w:rPr>
      </w:pPr>
    </w:p>
    <w:p w:rsidR="00F56E14" w:rsidRPr="00A40456" w:rsidRDefault="00A40456" w:rsidP="009F3823">
      <w:pPr>
        <w:pStyle w:val="Normlnywebov"/>
        <w:shd w:val="clear" w:color="auto" w:fill="FFC00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845185</wp:posOffset>
            </wp:positionV>
            <wp:extent cx="1857375" cy="1276350"/>
            <wp:effectExtent l="19050" t="0" r="9525" b="0"/>
            <wp:wrapThrough wrapText="bothSides">
              <wp:wrapPolygon edited="0">
                <wp:start x="-222" y="0"/>
                <wp:lineTo x="-222" y="21278"/>
                <wp:lineTo x="21711" y="21278"/>
                <wp:lineTo x="21711" y="0"/>
                <wp:lineTo x="-222" y="0"/>
              </wp:wrapPolygon>
            </wp:wrapThrough>
            <wp:docPr id="13" name="irc_mi" descr="https://encrypted-tbn1.gstatic.com/images?q=tbn:ANd9GcSiQqaEaH851WYeAyr0WLQKj_W5e-ZLODb08Hf9SZ2oobHj3i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iQqaEaH851WYeAyr0WLQKj_W5e-ZLODb08Hf9SZ2oobHj3i9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E14" w:rsidRPr="00A40456">
        <w:rPr>
          <w:rFonts w:ascii="Book Antiqua" w:hAnsi="Book Antiqua"/>
          <w:sz w:val="26"/>
          <w:szCs w:val="26"/>
        </w:rPr>
        <w:t xml:space="preserve">Vyvrcholením sprievodu bude vypustenie balónov – ako symbol slobody. Tak ako balón si slobodne letí a vznáša  sa vo vzduchu, tak by sa mal aj človek slobodne rozhodovať, a nie byť spútaný závislosťou, ktorá riadi jeho rozhodnutia. Každý účastník sprievodu dostane balón a v závere ich spoločne vypustíme na  </w:t>
      </w:r>
    </w:p>
    <w:p w:rsidR="00F56E14" w:rsidRPr="00A40456" w:rsidRDefault="00F56E14" w:rsidP="009F3823">
      <w:pPr>
        <w:pStyle w:val="Normlnywebov"/>
        <w:shd w:val="clear" w:color="auto" w:fill="FFC000"/>
        <w:jc w:val="both"/>
        <w:rPr>
          <w:sz w:val="26"/>
          <w:szCs w:val="26"/>
        </w:rPr>
      </w:pPr>
      <w:r w:rsidRPr="00A40456">
        <w:rPr>
          <w:rFonts w:ascii="Comic Sans MS" w:hAnsi="Comic Sans MS"/>
          <w:sz w:val="26"/>
          <w:szCs w:val="26"/>
        </w:rPr>
        <w:t> </w:t>
      </w:r>
    </w:p>
    <w:p w:rsidR="00A40456" w:rsidRDefault="00A40456" w:rsidP="009F3823">
      <w:pPr>
        <w:pStyle w:val="Normlnywebov"/>
        <w:shd w:val="clear" w:color="auto" w:fill="FFC000"/>
        <w:jc w:val="both"/>
        <w:rPr>
          <w:rFonts w:ascii="Comic Sans MS" w:hAnsi="Comic Sans MS"/>
          <w:sz w:val="26"/>
          <w:szCs w:val="26"/>
        </w:rPr>
      </w:pPr>
    </w:p>
    <w:p w:rsidR="00F56E14" w:rsidRDefault="007D46E0" w:rsidP="009F3823">
      <w:pPr>
        <w:pStyle w:val="Normlnywebov"/>
        <w:shd w:val="clear" w:color="auto" w:fill="FFC000"/>
        <w:jc w:val="both"/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226695</wp:posOffset>
            </wp:positionV>
            <wp:extent cx="1918970" cy="1800225"/>
            <wp:effectExtent l="19050" t="0" r="5080" b="0"/>
            <wp:wrapNone/>
            <wp:docPr id="10" name="irc_mi" descr="http://www.mestskapolicienm.cz/wp-content/uploads/2012/01/logo_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stskapolicienm.cz/wp-content/uploads/2012/01/logo_srd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E14">
        <w:rPr>
          <w:rFonts w:ascii="Comic Sans MS" w:hAnsi="Comic Sans MS"/>
          <w:sz w:val="26"/>
          <w:szCs w:val="26"/>
        </w:rPr>
        <w:t> </w:t>
      </w:r>
    </w:p>
    <w:p w:rsidR="00BD243E" w:rsidRPr="001B31CF" w:rsidRDefault="00BD243E" w:rsidP="009F3823">
      <w:pPr>
        <w:shd w:val="clear" w:color="auto" w:fill="FFC00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BD243E" w:rsidRPr="001B31CF" w:rsidSect="00BD24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47" w:rsidRDefault="00262247" w:rsidP="00F56E14">
      <w:pPr>
        <w:spacing w:after="0" w:line="240" w:lineRule="auto"/>
      </w:pPr>
      <w:r>
        <w:separator/>
      </w:r>
    </w:p>
  </w:endnote>
  <w:endnote w:type="continuationSeparator" w:id="0">
    <w:p w:rsidR="00262247" w:rsidRDefault="00262247" w:rsidP="00F5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47" w:rsidRDefault="00262247" w:rsidP="00F56E14">
      <w:pPr>
        <w:spacing w:after="0" w:line="240" w:lineRule="auto"/>
      </w:pPr>
      <w:r>
        <w:separator/>
      </w:r>
    </w:p>
  </w:footnote>
  <w:footnote w:type="continuationSeparator" w:id="0">
    <w:p w:rsidR="00262247" w:rsidRDefault="00262247" w:rsidP="00F5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14" w:rsidRPr="00F56E14" w:rsidRDefault="00F56E14" w:rsidP="00F56E14">
    <w:pPr>
      <w:pStyle w:val="Normlnywebov"/>
      <w:shd w:val="clear" w:color="auto" w:fill="99CCFF"/>
      <w:jc w:val="center"/>
      <w:rPr>
        <w:rFonts w:ascii="Edwardian Script ITC" w:hAnsi="Edwardian Script ITC" w:cs="Courier New"/>
        <w:sz w:val="40"/>
        <w:szCs w:val="40"/>
      </w:rPr>
    </w:pPr>
    <w:r w:rsidRPr="00F56E14">
      <w:rPr>
        <w:rFonts w:ascii="Edwardian Script ITC" w:hAnsi="Edwardian Script ITC" w:cs="Courier New"/>
        <w:b/>
        <w:bCs/>
        <w:sz w:val="40"/>
        <w:szCs w:val="40"/>
      </w:rPr>
      <w:t xml:space="preserve">Centrum pedagogicko-psychologického poradenstva a prevencie v Revúcej </w:t>
    </w:r>
  </w:p>
  <w:p w:rsidR="00F56E14" w:rsidRDefault="00F56E14">
    <w:pPr>
      <w:pStyle w:val="Hlavika"/>
    </w:pPr>
  </w:p>
  <w:p w:rsidR="00F56E14" w:rsidRDefault="00F56E1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31CF"/>
    <w:rsid w:val="000A585E"/>
    <w:rsid w:val="001B31CF"/>
    <w:rsid w:val="00262247"/>
    <w:rsid w:val="003226EE"/>
    <w:rsid w:val="006D5543"/>
    <w:rsid w:val="007D46E0"/>
    <w:rsid w:val="00995080"/>
    <w:rsid w:val="009F3823"/>
    <w:rsid w:val="00A40456"/>
    <w:rsid w:val="00BB4400"/>
    <w:rsid w:val="00BD243E"/>
    <w:rsid w:val="00E70898"/>
    <w:rsid w:val="00F220E6"/>
    <w:rsid w:val="00F5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4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56E1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5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6E14"/>
  </w:style>
  <w:style w:type="paragraph" w:styleId="Pta">
    <w:name w:val="footer"/>
    <w:basedOn w:val="Normlny"/>
    <w:link w:val="PtaChar"/>
    <w:uiPriority w:val="99"/>
    <w:semiHidden/>
    <w:unhideWhenUsed/>
    <w:rsid w:val="00F5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6E14"/>
  </w:style>
  <w:style w:type="paragraph" w:styleId="Textbubliny">
    <w:name w:val="Balloon Text"/>
    <w:basedOn w:val="Normlny"/>
    <w:link w:val="TextbublinyChar"/>
    <w:uiPriority w:val="99"/>
    <w:semiHidden/>
    <w:unhideWhenUsed/>
    <w:rsid w:val="00F5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FAD8-4D7D-4AE5-BE13-D5490409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13</cp:revision>
  <dcterms:created xsi:type="dcterms:W3CDTF">2013-10-15T09:55:00Z</dcterms:created>
  <dcterms:modified xsi:type="dcterms:W3CDTF">2013-10-15T10:52:00Z</dcterms:modified>
</cp:coreProperties>
</file>